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59" w:rsidRPr="00A10D59" w:rsidRDefault="00A10D59" w:rsidP="00A10D59">
      <w:pPr>
        <w:rPr>
          <w:b/>
        </w:rPr>
      </w:pPr>
      <w:r w:rsidRPr="00A10D59">
        <w:rPr>
          <w:b/>
        </w:rPr>
        <w:t>Prilog 1.</w:t>
      </w:r>
    </w:p>
    <w:p w:rsidR="00A10D59" w:rsidRPr="00A10D59" w:rsidRDefault="00A10D59" w:rsidP="00A10D59">
      <w:pPr>
        <w:rPr>
          <w:bCs/>
        </w:rPr>
      </w:pPr>
    </w:p>
    <w:p w:rsidR="00A10D59" w:rsidRPr="00A10D59" w:rsidRDefault="00A10D59" w:rsidP="00A10D59">
      <w:pPr>
        <w:jc w:val="center"/>
        <w:rPr>
          <w:b/>
        </w:rPr>
      </w:pPr>
      <w:r w:rsidRPr="00A10D59">
        <w:rPr>
          <w:b/>
        </w:rPr>
        <w:t>Obrazac 1. a - ZAHTJEV ZA DODJELU DRŽAVNIH POTPORA</w:t>
      </w:r>
    </w:p>
    <w:p w:rsidR="00A10D59" w:rsidRPr="00A10D59" w:rsidRDefault="00A10D59" w:rsidP="00A10D59"/>
    <w:p w:rsidR="00A10D59" w:rsidRPr="00A10D59" w:rsidRDefault="00A10D59" w:rsidP="00A10D59">
      <w:pPr>
        <w:jc w:val="both"/>
      </w:pPr>
    </w:p>
    <w:tbl>
      <w:tblPr>
        <w:tblStyle w:val="TableGrid"/>
        <w:tblW w:w="92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8"/>
        <w:gridCol w:w="4371"/>
      </w:tblGrid>
      <w:tr w:rsidR="00A10D59" w:rsidRPr="00A10D59" w:rsidTr="0040261D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jc w:val="both"/>
              <w:rPr>
                <w:b/>
                <w:lang w:eastAsia="en-US"/>
              </w:rPr>
            </w:pPr>
            <w:r w:rsidRPr="00A10D59">
              <w:rPr>
                <w:b/>
                <w:lang w:eastAsia="en-US"/>
              </w:rPr>
              <w:t>1. OSNOVNI PODACI O PODNOSITELJU ZAHTJEVA</w:t>
            </w: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426" w:hanging="426"/>
              <w:rPr>
                <w:lang w:eastAsia="en-US"/>
              </w:rPr>
            </w:pPr>
            <w:r w:rsidRPr="00A10D59">
              <w:rPr>
                <w:lang w:eastAsia="en-US"/>
              </w:rPr>
              <w:t>1.1.</w:t>
            </w:r>
            <w:r w:rsidRPr="00A10D59">
              <w:rPr>
                <w:lang w:eastAsia="en-US"/>
              </w:rPr>
              <w:tab/>
              <w:t>Puni naziv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426" w:hanging="426"/>
              <w:rPr>
                <w:lang w:eastAsia="en-US"/>
              </w:rPr>
            </w:pPr>
            <w:r w:rsidRPr="00A10D59">
              <w:rPr>
                <w:lang w:eastAsia="en-US"/>
              </w:rPr>
              <w:t>1.2.</w:t>
            </w:r>
            <w:r w:rsidRPr="00A10D59">
              <w:rPr>
                <w:lang w:eastAsia="en-US"/>
              </w:rPr>
              <w:tab/>
              <w:t>Organizacijski oblik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426" w:hanging="426"/>
              <w:rPr>
                <w:lang w:eastAsia="en-US"/>
              </w:rPr>
            </w:pPr>
            <w:r w:rsidRPr="00A10D59">
              <w:rPr>
                <w:lang w:eastAsia="en-US"/>
              </w:rPr>
              <w:t>1.3.</w:t>
            </w:r>
            <w:r w:rsidRPr="00A10D59">
              <w:rPr>
                <w:lang w:eastAsia="en-US"/>
              </w:rPr>
              <w:tab/>
              <w:t>OIB (osobni identifikacijski broj)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426" w:hanging="426"/>
              <w:rPr>
                <w:lang w:eastAsia="en-US"/>
              </w:rPr>
            </w:pPr>
            <w:r w:rsidRPr="00A10D59">
              <w:rPr>
                <w:lang w:eastAsia="en-US"/>
              </w:rPr>
              <w:t>1.4.</w:t>
            </w:r>
            <w:r w:rsidRPr="00A10D59">
              <w:rPr>
                <w:lang w:eastAsia="en-US"/>
              </w:rPr>
              <w:tab/>
              <w:t>MBS (matični broj subjekta)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426" w:hanging="426"/>
              <w:rPr>
                <w:lang w:eastAsia="en-US"/>
              </w:rPr>
            </w:pPr>
            <w:r w:rsidRPr="00A10D59">
              <w:rPr>
                <w:lang w:eastAsia="en-US"/>
              </w:rPr>
              <w:t>1.5.</w:t>
            </w:r>
            <w:r w:rsidRPr="00A10D59">
              <w:rPr>
                <w:lang w:eastAsia="en-US"/>
              </w:rPr>
              <w:tab/>
              <w:t>Osnovna djelatnost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426" w:hanging="426"/>
              <w:rPr>
                <w:lang w:eastAsia="en-US"/>
              </w:rPr>
            </w:pPr>
            <w:r w:rsidRPr="00A10D59">
              <w:rPr>
                <w:lang w:eastAsia="en-US"/>
              </w:rPr>
              <w:t>1.6.</w:t>
            </w:r>
            <w:r w:rsidRPr="00A10D59">
              <w:rPr>
                <w:lang w:eastAsia="en-US"/>
              </w:rPr>
              <w:tab/>
              <w:t>Adresa podnositelja (ulica, broj, mjesto, poštanski broj)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  <w:bookmarkStart w:id="0" w:name="_GoBack"/>
        <w:bookmarkEnd w:id="0"/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426" w:hanging="426"/>
              <w:rPr>
                <w:lang w:eastAsia="en-US"/>
              </w:rPr>
            </w:pPr>
            <w:r w:rsidRPr="00A10D59">
              <w:rPr>
                <w:lang w:eastAsia="en-US"/>
              </w:rPr>
              <w:t>1.7.</w:t>
            </w:r>
            <w:r w:rsidRPr="00A10D59">
              <w:rPr>
                <w:lang w:eastAsia="en-US"/>
              </w:rPr>
              <w:tab/>
              <w:t>Broj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426" w:hanging="426"/>
              <w:rPr>
                <w:lang w:eastAsia="en-US"/>
              </w:rPr>
            </w:pPr>
            <w:r w:rsidRPr="00A10D59">
              <w:rPr>
                <w:lang w:eastAsia="en-US"/>
              </w:rPr>
              <w:t>1.8.</w:t>
            </w:r>
            <w:r w:rsidRPr="00A10D59">
              <w:rPr>
                <w:lang w:eastAsia="en-US"/>
              </w:rPr>
              <w:tab/>
              <w:t>Broj mobilnog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426" w:hanging="426"/>
              <w:rPr>
                <w:lang w:eastAsia="en-US"/>
              </w:rPr>
            </w:pPr>
            <w:r w:rsidRPr="00A10D59">
              <w:rPr>
                <w:lang w:eastAsia="en-US"/>
              </w:rPr>
              <w:t>1.9.</w:t>
            </w:r>
            <w:r w:rsidRPr="00A10D59">
              <w:rPr>
                <w:lang w:eastAsia="en-US"/>
              </w:rPr>
              <w:tab/>
              <w:t>Adresa e-pošte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510" w:hanging="510"/>
              <w:rPr>
                <w:lang w:eastAsia="en-US"/>
              </w:rPr>
            </w:pPr>
            <w:r w:rsidRPr="00A10D59">
              <w:rPr>
                <w:lang w:eastAsia="en-US"/>
              </w:rPr>
              <w:t>1.10.</w:t>
            </w:r>
            <w:r w:rsidRPr="00A10D59">
              <w:rPr>
                <w:lang w:eastAsia="en-US"/>
              </w:rPr>
              <w:tab/>
              <w:t>Broj žiro-računa podnositelja (IBAN)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510" w:hanging="510"/>
              <w:rPr>
                <w:lang w:eastAsia="en-US"/>
              </w:rPr>
            </w:pPr>
            <w:r w:rsidRPr="00A10D59">
              <w:rPr>
                <w:lang w:eastAsia="en-US"/>
              </w:rPr>
              <w:t>1.11.</w:t>
            </w:r>
            <w:r w:rsidRPr="00A10D59">
              <w:rPr>
                <w:lang w:eastAsia="en-US"/>
              </w:rPr>
              <w:tab/>
              <w:t>Naziv banke kod koje je žiro-račun otvoren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510" w:hanging="510"/>
              <w:rPr>
                <w:lang w:eastAsia="en-US"/>
              </w:rPr>
            </w:pPr>
            <w:r w:rsidRPr="00A10D59">
              <w:rPr>
                <w:lang w:eastAsia="en-US"/>
              </w:rPr>
              <w:t>1.12.</w:t>
            </w:r>
            <w:r w:rsidRPr="00A10D59">
              <w:rPr>
                <w:lang w:eastAsia="en-US"/>
              </w:rPr>
              <w:tab/>
              <w:t>Ime i prezime i funkcija odgovorne osobe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510" w:hanging="510"/>
              <w:rPr>
                <w:lang w:eastAsia="en-US"/>
              </w:rPr>
            </w:pPr>
            <w:r w:rsidRPr="00A10D59">
              <w:rPr>
                <w:lang w:eastAsia="en-US"/>
              </w:rPr>
              <w:t>1.13.</w:t>
            </w:r>
            <w:r w:rsidRPr="00A10D59">
              <w:rPr>
                <w:lang w:eastAsia="en-US"/>
              </w:rPr>
              <w:tab/>
              <w:t>Ime i prezime i funkcija osobe podnositelja za kontakt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</w:p>
        </w:tc>
      </w:tr>
      <w:tr w:rsidR="00A10D59" w:rsidRPr="00A10D59" w:rsidTr="0040261D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510" w:hanging="510"/>
              <w:rPr>
                <w:lang w:eastAsia="en-US"/>
              </w:rPr>
            </w:pPr>
            <w:r w:rsidRPr="00A10D59">
              <w:rPr>
                <w:lang w:eastAsia="en-US"/>
              </w:rPr>
              <w:t>1.14.</w:t>
            </w:r>
            <w:r w:rsidRPr="00A10D59">
              <w:rPr>
                <w:lang w:eastAsia="en-US"/>
              </w:rPr>
              <w:tab/>
              <w:t>Vrsta nakladnika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jc w:val="both"/>
              <w:rPr>
                <w:lang w:eastAsia="en-US"/>
              </w:rPr>
            </w:pPr>
            <w:r w:rsidRPr="00A10D59">
              <w:rPr>
                <w:lang w:eastAsia="en-US"/>
              </w:rPr>
              <w:t>1. nakladnik radijskog programa;</w:t>
            </w:r>
          </w:p>
          <w:p w:rsidR="00A10D59" w:rsidRPr="00A10D59" w:rsidRDefault="00A10D59" w:rsidP="0040261D">
            <w:pPr>
              <w:jc w:val="both"/>
              <w:rPr>
                <w:lang w:eastAsia="en-US"/>
              </w:rPr>
            </w:pPr>
            <w:r w:rsidRPr="00A10D59">
              <w:rPr>
                <w:lang w:eastAsia="en-US"/>
              </w:rPr>
              <w:t>2. nakladnik televizijskog programa</w:t>
            </w:r>
          </w:p>
        </w:tc>
      </w:tr>
      <w:tr w:rsidR="00A10D59" w:rsidRPr="00A10D59" w:rsidTr="0040261D">
        <w:trPr>
          <w:cantSplit/>
          <w:trHeight w:val="593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59" w:rsidRPr="00A10D59" w:rsidRDefault="00A10D59" w:rsidP="0040261D">
            <w:pPr>
              <w:ind w:left="510" w:hanging="510"/>
              <w:rPr>
                <w:lang w:eastAsia="en-US"/>
              </w:rPr>
            </w:pPr>
            <w:r w:rsidRPr="00A10D59">
              <w:rPr>
                <w:lang w:eastAsia="en-US"/>
              </w:rPr>
              <w:t>1.15.</w:t>
            </w:r>
            <w:r w:rsidRPr="00A10D59">
              <w:rPr>
                <w:lang w:eastAsia="en-US"/>
              </w:rPr>
              <w:tab/>
              <w:t>Kratak opis elektroničkog medija (koncesija, sadržaj programa, ciljana populacija, i sl.)</w:t>
            </w:r>
          </w:p>
          <w:p w:rsidR="00A10D59" w:rsidRPr="00A10D59" w:rsidRDefault="00A10D59" w:rsidP="0040261D">
            <w:pPr>
              <w:rPr>
                <w:lang w:eastAsia="en-US"/>
              </w:rPr>
            </w:pPr>
          </w:p>
        </w:tc>
      </w:tr>
    </w:tbl>
    <w:p w:rsidR="00A10D59" w:rsidRPr="00A10D59" w:rsidRDefault="00A10D59" w:rsidP="00A10D59"/>
    <w:p w:rsidR="00A10D59" w:rsidRPr="00A10D59" w:rsidRDefault="00A10D59" w:rsidP="00A10D59"/>
    <w:p w:rsidR="00A10D59" w:rsidRPr="00A10D59" w:rsidRDefault="00A10D59" w:rsidP="00A10D5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A10D59" w:rsidRPr="00A10D59" w:rsidTr="0040261D">
        <w:tc>
          <w:tcPr>
            <w:tcW w:w="4361" w:type="dxa"/>
          </w:tcPr>
          <w:p w:rsidR="00A10D59" w:rsidRPr="00A10D59" w:rsidRDefault="00A10D59" w:rsidP="0040261D">
            <w:pPr>
              <w:jc w:val="center"/>
            </w:pPr>
            <w:r w:rsidRPr="00A10D59">
              <w:t>Mjesto i datum</w:t>
            </w:r>
          </w:p>
        </w:tc>
        <w:tc>
          <w:tcPr>
            <w:tcW w:w="850" w:type="dxa"/>
          </w:tcPr>
          <w:p w:rsidR="00A10D59" w:rsidRPr="00A10D59" w:rsidRDefault="00A10D59" w:rsidP="0040261D">
            <w:pPr>
              <w:jc w:val="center"/>
            </w:pPr>
          </w:p>
        </w:tc>
        <w:tc>
          <w:tcPr>
            <w:tcW w:w="4077" w:type="dxa"/>
          </w:tcPr>
          <w:p w:rsidR="00A10D59" w:rsidRPr="00A10D59" w:rsidRDefault="00A10D59" w:rsidP="0040261D">
            <w:pPr>
              <w:jc w:val="center"/>
            </w:pPr>
            <w:r w:rsidRPr="00A10D59">
              <w:t>Potpis odgovorne osobe</w:t>
            </w:r>
          </w:p>
        </w:tc>
      </w:tr>
      <w:tr w:rsidR="00A10D59" w:rsidRPr="00A10D59" w:rsidTr="0040261D">
        <w:tc>
          <w:tcPr>
            <w:tcW w:w="4361" w:type="dxa"/>
          </w:tcPr>
          <w:p w:rsidR="00A10D59" w:rsidRPr="00A10D59" w:rsidRDefault="00A10D59" w:rsidP="0040261D">
            <w:pPr>
              <w:jc w:val="center"/>
            </w:pPr>
          </w:p>
        </w:tc>
        <w:tc>
          <w:tcPr>
            <w:tcW w:w="850" w:type="dxa"/>
          </w:tcPr>
          <w:p w:rsidR="00A10D59" w:rsidRPr="00A10D59" w:rsidRDefault="00A10D59" w:rsidP="0040261D">
            <w:pPr>
              <w:jc w:val="center"/>
            </w:pPr>
          </w:p>
        </w:tc>
        <w:tc>
          <w:tcPr>
            <w:tcW w:w="4077" w:type="dxa"/>
          </w:tcPr>
          <w:p w:rsidR="00A10D59" w:rsidRPr="00A10D59" w:rsidRDefault="00A10D59" w:rsidP="0040261D">
            <w:pPr>
              <w:jc w:val="center"/>
            </w:pPr>
          </w:p>
        </w:tc>
      </w:tr>
      <w:tr w:rsidR="00A10D59" w:rsidRPr="00A10D59" w:rsidTr="0040261D">
        <w:tc>
          <w:tcPr>
            <w:tcW w:w="4361" w:type="dxa"/>
            <w:tcBorders>
              <w:bottom w:val="single" w:sz="4" w:space="0" w:color="auto"/>
            </w:tcBorders>
          </w:tcPr>
          <w:p w:rsidR="00A10D59" w:rsidRPr="00A10D59" w:rsidRDefault="00A10D59" w:rsidP="0040261D">
            <w:pPr>
              <w:jc w:val="center"/>
            </w:pPr>
          </w:p>
        </w:tc>
        <w:tc>
          <w:tcPr>
            <w:tcW w:w="850" w:type="dxa"/>
          </w:tcPr>
          <w:p w:rsidR="00A10D59" w:rsidRPr="00A10D59" w:rsidRDefault="00A10D59" w:rsidP="0040261D"/>
        </w:tc>
        <w:tc>
          <w:tcPr>
            <w:tcW w:w="4077" w:type="dxa"/>
            <w:tcBorders>
              <w:bottom w:val="single" w:sz="4" w:space="0" w:color="auto"/>
            </w:tcBorders>
          </w:tcPr>
          <w:p w:rsidR="00A10D59" w:rsidRPr="00A10D59" w:rsidRDefault="00A10D59" w:rsidP="0040261D">
            <w:pPr>
              <w:jc w:val="center"/>
            </w:pPr>
          </w:p>
        </w:tc>
      </w:tr>
      <w:tr w:rsidR="00A10D59" w:rsidRPr="00A10D59" w:rsidTr="0040261D">
        <w:tc>
          <w:tcPr>
            <w:tcW w:w="4361" w:type="dxa"/>
            <w:tcBorders>
              <w:top w:val="single" w:sz="4" w:space="0" w:color="auto"/>
            </w:tcBorders>
          </w:tcPr>
          <w:p w:rsidR="00A10D59" w:rsidRPr="00A10D59" w:rsidRDefault="00A10D59" w:rsidP="0040261D">
            <w:pPr>
              <w:jc w:val="center"/>
            </w:pPr>
          </w:p>
        </w:tc>
        <w:tc>
          <w:tcPr>
            <w:tcW w:w="850" w:type="dxa"/>
          </w:tcPr>
          <w:p w:rsidR="00A10D59" w:rsidRPr="00A10D59" w:rsidRDefault="00A10D59" w:rsidP="0040261D">
            <w:pPr>
              <w:jc w:val="center"/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A10D59" w:rsidRPr="00A10D59" w:rsidRDefault="00A10D59" w:rsidP="0040261D">
            <w:pPr>
              <w:jc w:val="center"/>
            </w:pPr>
          </w:p>
        </w:tc>
      </w:tr>
      <w:tr w:rsidR="00A10D59" w:rsidRPr="00A10D59" w:rsidTr="0040261D">
        <w:tc>
          <w:tcPr>
            <w:tcW w:w="4361" w:type="dxa"/>
          </w:tcPr>
          <w:p w:rsidR="00A10D59" w:rsidRPr="00A10D59" w:rsidRDefault="00A10D59" w:rsidP="0040261D"/>
        </w:tc>
        <w:tc>
          <w:tcPr>
            <w:tcW w:w="850" w:type="dxa"/>
          </w:tcPr>
          <w:p w:rsidR="00A10D59" w:rsidRPr="00A10D59" w:rsidRDefault="00A10D59" w:rsidP="0040261D"/>
        </w:tc>
        <w:tc>
          <w:tcPr>
            <w:tcW w:w="4077" w:type="dxa"/>
          </w:tcPr>
          <w:p w:rsidR="00A10D59" w:rsidRPr="00A10D59" w:rsidRDefault="00A10D59" w:rsidP="0040261D">
            <w:pPr>
              <w:jc w:val="center"/>
            </w:pPr>
            <w:r w:rsidRPr="00A10D59">
              <w:t>M.P.</w:t>
            </w:r>
          </w:p>
        </w:tc>
      </w:tr>
    </w:tbl>
    <w:p w:rsidR="002D589B" w:rsidRPr="00A10D59" w:rsidRDefault="002D589B"/>
    <w:sectPr w:rsidR="002D589B" w:rsidRPr="00A1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59"/>
    <w:rsid w:val="002D589B"/>
    <w:rsid w:val="00A1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1589"/>
  <w15:chartTrackingRefBased/>
  <w15:docId w15:val="{AA140B1D-2F86-4E7C-909E-FF6BD5CB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2023-05-08T12:35:00Z</dcterms:created>
  <dcterms:modified xsi:type="dcterms:W3CDTF">2023-05-08T12:37:00Z</dcterms:modified>
</cp:coreProperties>
</file>